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ANEXO V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139" w:after="160"/>
        <w:ind w:left="270" w:right="387" w:hanging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b/>
          <w:sz w:val="24"/>
          <w:szCs w:val="24"/>
        </w:rPr>
        <w:t>OFÍCIO DE ENCAMINHAMENTO DO RESULTADO DE TCC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9116" w:leader="none"/>
        </w:tabs>
        <w:spacing w:lineRule="auto" w:line="360" w:before="138" w:after="0"/>
        <w:ind w:left="222" w:right="281" w:hanging="0"/>
        <w:rPr>
          <w:rFonts w:ascii="Times New Roman" w:hAnsi="Times New Roman" w:eastAsia="Times New Roman" w:cs="Times New Roman"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val="pt-PT" w:eastAsia="pt-BR"/>
          <w14:ligatures w14:val="none"/>
        </w:rPr>
        <w:t xml:space="preserve">A Sua Senhoria, o (a) Senhor (a)   </w:t>
      </w:r>
      <w:r>
        <w:rPr>
          <w:rFonts w:eastAsia="Times New Roman" w:cs="Times New Roman" w:ascii="Times New Roman" w:hAnsi="Times New Roman"/>
          <w:kern w:val="0"/>
          <w:sz w:val="24"/>
          <w:szCs w:val="24"/>
          <w:u w:val="single"/>
          <w:lang w:val="pt-PT" w:eastAsia="pt-BR"/>
          <w14:ligatures w14:val="none"/>
        </w:rPr>
        <w:t xml:space="preserve"> </w:t>
        <w:tab/>
      </w:r>
      <w:r>
        <w:rPr>
          <w:rFonts w:eastAsia="Times New Roman" w:cs="Times New Roman" w:ascii="Times New Roman" w:hAnsi="Times New Roman"/>
          <w:kern w:val="0"/>
          <w:sz w:val="24"/>
          <w:szCs w:val="24"/>
          <w:lang w:val="pt-PT" w:eastAsia="pt-BR"/>
          <w14:ligatures w14:val="none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9116" w:leader="none"/>
        </w:tabs>
        <w:spacing w:lineRule="auto" w:line="360" w:before="138" w:after="0"/>
        <w:ind w:left="222" w:right="281" w:hanging="0"/>
        <w:rPr>
          <w:rFonts w:ascii="Times New Roman" w:hAnsi="Times New Roman" w:eastAsia="Times New Roman" w:cs="Times New Roman"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val="pt-PT" w:eastAsia="pt-BR"/>
          <w14:ligatures w14:val="none"/>
        </w:rPr>
        <w:t xml:space="preserve">Professor da disciplina Trabalho de Conclusão de Curso da Engenharia Elétrica </w:t>
      </w:r>
    </w:p>
    <w:p>
      <w:pPr>
        <w:pStyle w:val="Normal"/>
        <w:widowControl w:val="false"/>
        <w:tabs>
          <w:tab w:val="clear" w:pos="708"/>
          <w:tab w:val="left" w:pos="9116" w:leader="none"/>
        </w:tabs>
        <w:spacing w:lineRule="auto" w:line="360" w:before="138" w:after="0"/>
        <w:ind w:left="222" w:right="281" w:hanging="0"/>
        <w:rPr>
          <w:rFonts w:ascii="Times New Roman" w:hAnsi="Times New Roman" w:eastAsia="Times New Roman" w:cs="Times New Roman"/>
          <w:b/>
          <w:b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val="pt-PT" w:eastAsia="pt-BR"/>
          <w14:ligatures w14:val="none"/>
        </w:rPr>
        <w:t>Assunto: Resultado de defesa de TCC</w:t>
      </w:r>
    </w:p>
    <w:p>
      <w:pPr>
        <w:pStyle w:val="Normal"/>
        <w:widowControl w:val="false"/>
        <w:pBdr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36"/>
          <w:szCs w:val="36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36"/>
          <w:szCs w:val="36"/>
          <w:lang w:val="pt-PT" w:eastAsia="pt-BR"/>
          <w14:ligatures w14:val="none"/>
        </w:rPr>
      </w:r>
    </w:p>
    <w:p>
      <w:pPr>
        <w:pStyle w:val="Normal"/>
        <w:widowControl w:val="false"/>
        <w:pBdr/>
        <w:spacing w:lineRule="auto" w:line="240" w:before="1" w:after="0"/>
        <w:ind w:left="222" w:hanging="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val="pt-PT" w:eastAsia="pt-BR"/>
          <w14:ligatures w14:val="none"/>
        </w:rPr>
        <w:t>Prezado (a) Professor (a),</w:t>
      </w:r>
    </w:p>
    <w:p>
      <w:pPr>
        <w:pStyle w:val="Normal"/>
        <w:widowControl w:val="false"/>
        <w:pBdr/>
        <w:spacing w:lineRule="auto" w:line="240" w:before="1" w:after="0"/>
        <w:ind w:left="222" w:hanging="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val="pt-PT" w:eastAsia="pt-BR"/>
          <w14:ligatures w14:val="none"/>
        </w:rPr>
      </w:r>
    </w:p>
    <w:p>
      <w:pPr>
        <w:pStyle w:val="Normal"/>
        <w:widowControl w:val="false"/>
        <w:pBdr/>
        <w:spacing w:lineRule="auto" w:line="240" w:before="1" w:after="0"/>
        <w:ind w:left="222" w:hanging="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val="pt-PT" w:eastAsia="pt-BR"/>
          <w14:ligatures w14:val="none"/>
        </w:rPr>
        <w:t>Encaminho em anexo a Ata de Defesa (Anexo IV) e o Ofício de Encaminhamento do Resultado Final de TCC (Anexo V), bem como uma (01) cópia digital do Trabalho de Conclusão</w:t>
        <w:tab/>
        <w:t>de Curso (TCC), do(s) discente(s) _____________________________________, com   trabalho intitulado _________________</w:t>
      </w:r>
    </w:p>
    <w:p>
      <w:pPr>
        <w:pStyle w:val="Normal"/>
        <w:widowControl w:val="false"/>
        <w:pBdr/>
        <w:spacing w:lineRule="auto" w:line="240" w:before="1" w:after="0"/>
        <w:ind w:left="222" w:hanging="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val="pt-PT" w:eastAsia="pt-BR"/>
          <w14:ligatures w14:val="none"/>
        </w:rPr>
        <w:t>_________________________________________ do Curso de graduação em Engenharia Elétrica, da Universidade Federal dos Vales do Jequitinhonha e Mucuri - UFVJM.</w:t>
      </w:r>
    </w:p>
    <w:p>
      <w:pPr>
        <w:pStyle w:val="Normal"/>
        <w:widowControl w:val="false"/>
        <w:pBdr/>
        <w:spacing w:lineRule="auto" w:line="240" w:before="1" w:after="0"/>
        <w:ind w:left="222" w:hanging="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val="pt-PT" w:eastAsia="pt-BR"/>
          <w14:ligatures w14:val="none"/>
        </w:rPr>
        <w:t>Declaro que todas as alterações sugeridas pela Banca Examinadora foram adequadamente realizadas, e que o TCC em questão foi elaborado conforme as Normas estabelecidas pela ABNT, Resolução No 22 do CONSEPE de 16 de março de 2017, Manual de Normalização de monografias, dissertações e teses da UFVJM e Regulamento para o TCC da Engenharia Elétrica.</w:t>
      </w:r>
    </w:p>
    <w:p>
      <w:pPr>
        <w:pStyle w:val="Normal"/>
        <w:widowControl w:val="false"/>
        <w:pBdr/>
        <w:spacing w:lineRule="auto" w:line="240" w:before="1" w:after="0"/>
        <w:ind w:left="222" w:hanging="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val="pt-PT" w:eastAsia="pt-BR"/>
          <w14:ligatures w14:val="none"/>
        </w:rPr>
      </w:r>
    </w:p>
    <w:p>
      <w:pPr>
        <w:pStyle w:val="Normal"/>
        <w:widowControl w:val="false"/>
        <w:pBdr/>
        <w:spacing w:lineRule="auto" w:line="240" w:before="1" w:after="0"/>
        <w:ind w:left="222" w:hanging="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val="pt-PT" w:eastAsia="pt-BR"/>
          <w14:ligatures w14:val="none"/>
        </w:rPr>
      </w:r>
    </w:p>
    <w:p>
      <w:pPr>
        <w:pStyle w:val="Normal"/>
        <w:widowControl w:val="false"/>
        <w:pBdr/>
        <w:spacing w:lineRule="auto" w:line="240" w:before="1" w:after="0"/>
        <w:ind w:left="222" w:hanging="0"/>
        <w:jc w:val="both"/>
        <w:rPr>
          <w:rFonts w:ascii="Times New Roman" w:hAnsi="Times New Roman" w:eastAsia="Times New Roman" w:cs="Times New Roman"/>
          <w:color w:val="000000"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lang w:val="pt-PT" w:eastAsia="pt-BR"/>
          <w14:ligatures w14:val="none"/>
        </w:rPr>
        <w:t>Atenciosamente,</w:t>
      </w:r>
    </w:p>
    <w:p>
      <w:pPr>
        <w:pStyle w:val="Normal"/>
        <w:widowControl w:val="false"/>
        <w:pBdr/>
        <w:spacing w:lineRule="auto" w:line="240" w:before="0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val="pt-PT" w:eastAsia="pt-BR"/>
          <w14:ligatures w14:val="none"/>
        </w:rPr>
      </w:r>
    </w:p>
    <w:p>
      <w:pPr>
        <w:pStyle w:val="Normal"/>
        <w:widowControl w:val="false"/>
        <w:pBdr/>
        <w:spacing w:lineRule="auto" w:line="240" w:before="7" w:after="0"/>
        <w:rPr>
          <w:rFonts w:ascii="Times New Roman" w:hAnsi="Times New Roman" w:eastAsia="Times New Roman" w:cs="Times New Roman"/>
          <w:color w:val="000000"/>
          <w:kern w:val="0"/>
          <w:sz w:val="20"/>
          <w:szCs w:val="20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20"/>
          <w:szCs w:val="20"/>
          <w:lang w:val="pt-PT" w:eastAsia="pt-BR"/>
          <w14:ligatures w14:val="none"/>
        </w:rPr>
      </w:r>
    </w:p>
    <w:p>
      <w:pPr>
        <w:pStyle w:val="Normal"/>
        <w:widowControl w:val="false"/>
        <w:pBdr/>
        <w:spacing w:lineRule="auto" w:line="240" w:before="7" w:after="0"/>
        <w:rPr>
          <w:rFonts w:ascii="Times New Roman" w:hAnsi="Times New Roman" w:eastAsia="Times New Roman" w:cs="Times New Roman"/>
          <w:color w:val="000000"/>
          <w:kern w:val="0"/>
          <w:sz w:val="11"/>
          <w:szCs w:val="11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color w:val="000000"/>
          <w:kern w:val="0"/>
          <w:sz w:val="11"/>
          <w:szCs w:val="11"/>
          <w:lang w:val="pt-PT" w:eastAsia="pt-BR"/>
          <w14:ligatures w14:val="none"/>
        </w:rPr>
        <mc:AlternateContent>
          <mc:Choice Requires="wps">
            <w:drawing>
              <wp:anchor behindDoc="0" distT="0" distB="0" distL="0" distR="0" simplePos="0" locked="0" layoutInCell="0" allowOverlap="1" relativeHeight="4" wp14:anchorId="2FEA991C">
                <wp:simplePos x="0" y="0"/>
                <wp:positionH relativeFrom="column">
                  <wp:posOffset>1231900</wp:posOffset>
                </wp:positionH>
                <wp:positionV relativeFrom="paragraph">
                  <wp:posOffset>101600</wp:posOffset>
                </wp:positionV>
                <wp:extent cx="3429000" cy="12700"/>
                <wp:effectExtent l="0" t="5080" r="0" b="0"/>
                <wp:wrapTopAndBottom/>
                <wp:docPr id="1" name="Forma Livre: Forma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12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00" h="120000">
                              <a:moveTo>
                                <a:pt x="0" y="0"/>
                              </a:moveTo>
                              <a:lnTo>
                                <a:pt x="54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110" w:after="0"/>
        <w:ind w:left="270" w:right="385" w:firstLine="270"/>
        <w:jc w:val="center"/>
        <w:outlineLvl w:val="0"/>
        <w:rPr>
          <w:rFonts w:ascii="Times New Roman" w:hAnsi="Times New Roman" w:eastAsia="Times New Roman" w:cs="Times New Roman"/>
          <w:b/>
          <w:b/>
          <w:kern w:val="0"/>
          <w:sz w:val="24"/>
          <w:szCs w:val="24"/>
          <w:lang w:val="pt-PT" w:eastAsia="pt-BR"/>
          <w14:ligatures w14:val="none"/>
        </w:rPr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val="pt-PT" w:eastAsia="pt-BR"/>
          <w14:ligatures w14:val="none"/>
        </w:rPr>
        <w:t>Prof. (a):</w:t>
      </w:r>
    </w:p>
    <w:p>
      <w:pPr>
        <w:pStyle w:val="Normal"/>
        <w:spacing w:before="0" w:after="16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lang w:val="pt-PT" w:eastAsia="pt-BR"/>
          <w14:ligatures w14:val="none"/>
        </w:rPr>
        <w:t>Orientador</w:t>
      </w:r>
    </w:p>
    <w:sectPr>
      <w:headerReference w:type="default" r:id="rId2"/>
      <w:headerReference w:type="first" r:id="rId3"/>
      <w:type w:val="nextPage"/>
      <w:pgSz w:w="11906" w:h="16838"/>
      <w:pgMar w:left="720" w:right="720" w:gutter="0" w:header="708" w:top="765" w:footer="0" w:bottom="72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roman"/>
    <w:pitch w:val="variable"/>
  </w:font>
  <w:font w:name="Aptos Displa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MINISTÉRIO DA EDUCAÇÃO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UNIVERSIDADE FEDERAL DOS VALES DO JEQUITINHONHA E MUCURI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Instituto de Engenharia, Ciência e Tecnologia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Engenharia Física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Janaúba – MG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www.ufvjm.edu.br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-251460</wp:posOffset>
          </wp:positionH>
          <wp:positionV relativeFrom="paragraph">
            <wp:posOffset>-192405</wp:posOffset>
          </wp:positionV>
          <wp:extent cx="790575" cy="800100"/>
          <wp:effectExtent l="0" t="0" r="0" b="0"/>
          <wp:wrapNone/>
          <wp:docPr id="2" name="image1.jpg" descr="Brasão República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Brasão República c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6111240</wp:posOffset>
          </wp:positionH>
          <wp:positionV relativeFrom="paragraph">
            <wp:posOffset>-125730</wp:posOffset>
          </wp:positionV>
          <wp:extent cx="888365" cy="687070"/>
          <wp:effectExtent l="0" t="0" r="0" b="0"/>
          <wp:wrapNone/>
          <wp:docPr id="3" name="image2.jpg" descr="logomarca ufvjm 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g" descr="logomarca ufvjm 0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88365" cy="6870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imes New Roman" w:ascii="Times New Roman" w:hAnsi="Times New Roman"/>
        <w:b/>
        <w:bCs/>
        <w:sz w:val="24"/>
        <w:szCs w:val="24"/>
      </w:rPr>
      <w:t>MINISTÉRIO DA EDUCAÇÃO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UNIVERSIDADE FEDERAL DOS VALES DO JEQUITINHONHA E MUCURI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Instituto de Engenharia, Ciência e Tecnologia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Engenharia Elétrica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Janaúba – MG</w:t>
    </w:r>
  </w:p>
  <w:p>
    <w:pPr>
      <w:pStyle w:val="Cabealho"/>
      <w:jc w:val="center"/>
      <w:rPr>
        <w:rFonts w:ascii="Times New Roman" w:hAnsi="Times New Roman" w:cs="Times New Roman"/>
        <w:b/>
        <w:b/>
        <w:bCs/>
        <w:sz w:val="24"/>
        <w:szCs w:val="24"/>
      </w:rPr>
    </w:pPr>
    <w:r>
      <w:rPr>
        <w:rFonts w:cs="Times New Roman" w:ascii="Times New Roman" w:hAnsi="Times New Roman"/>
        <w:b/>
        <w:bCs/>
        <w:sz w:val="24"/>
        <w:szCs w:val="24"/>
      </w:rPr>
      <w:t>www.ufvjm.edu.br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t-BR" w:eastAsia="en-US" w:bidi="ar-SA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rsid w:val="00042e0b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42e0b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42e0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2e0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2e0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42e0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42e0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42e0b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42e0b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042e0b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042e0b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0F4761" w:themeColor="accent1" w:themeShade="bf"/>
    </w:rPr>
  </w:style>
  <w:style w:type="character" w:styleId="Ttulo5Char" w:customStyle="1">
    <w:name w:val="Título 5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0F4761" w:themeColor="accent1" w:themeShade="bf"/>
    </w:rPr>
  </w:style>
  <w:style w:type="character" w:styleId="Ttulo6Char" w:customStyle="1">
    <w:name w:val="Título 6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595959" w:themeColor="text1" w:themeTint="a6"/>
    </w:rPr>
  </w:style>
  <w:style w:type="character" w:styleId="Ttulo7Char" w:customStyle="1">
    <w:name w:val="Título 7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595959" w:themeColor="text1" w:themeTint="a6"/>
    </w:rPr>
  </w:style>
  <w:style w:type="character" w:styleId="Ttulo8Char" w:customStyle="1">
    <w:name w:val="Título 8 Char"/>
    <w:basedOn w:val="DefaultParagraphFont"/>
    <w:uiPriority w:val="9"/>
    <w:semiHidden/>
    <w:qFormat/>
    <w:rsid w:val="00042e0b"/>
    <w:rPr>
      <w:rFonts w:eastAsia="" w:cs="" w:cstheme="majorBidi" w:eastAsiaTheme="majorEastAsia"/>
      <w:i/>
      <w:iCs/>
      <w:color w:val="272727" w:themeColor="text1" w:themeTint="d8"/>
    </w:rPr>
  </w:style>
  <w:style w:type="character" w:styleId="Ttulo9Char" w:customStyle="1">
    <w:name w:val="Título 9 Char"/>
    <w:basedOn w:val="DefaultParagraphFont"/>
    <w:uiPriority w:val="9"/>
    <w:semiHidden/>
    <w:qFormat/>
    <w:rsid w:val="00042e0b"/>
    <w:rPr>
      <w:rFonts w:eastAsia="" w:cs="" w:cstheme="majorBidi" w:eastAsiaTheme="majorEastAsia"/>
      <w:color w:val="272727" w:themeColor="text1" w:themeTint="d8"/>
    </w:rPr>
  </w:style>
  <w:style w:type="character" w:styleId="TtuloChar" w:customStyle="1">
    <w:name w:val="Título Char"/>
    <w:basedOn w:val="DefaultParagraphFont"/>
    <w:uiPriority w:val="10"/>
    <w:qFormat/>
    <w:rsid w:val="00042e0b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042e0b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042e0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42e0b"/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042e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e0b"/>
    <w:rPr>
      <w:b/>
      <w:bCs/>
      <w:smallCaps/>
      <w:color w:val="0F4761" w:themeColor="accent1" w:themeShade="bf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7e18d3"/>
    <w:rPr/>
  </w:style>
  <w:style w:type="character" w:styleId="RodapChar" w:customStyle="1">
    <w:name w:val="Rodapé Char"/>
    <w:basedOn w:val="DefaultParagraphFont"/>
    <w:uiPriority w:val="99"/>
    <w:qFormat/>
    <w:rsid w:val="007e18d3"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Ttulododocumento">
    <w:name w:val="Title"/>
    <w:basedOn w:val="Normal"/>
    <w:next w:val="Normal"/>
    <w:link w:val="TtuloChar"/>
    <w:uiPriority w:val="10"/>
    <w:qFormat/>
    <w:rsid w:val="00042e0b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42e0b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042e0b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e0b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042e0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"/>
    <w:link w:val="CabealhoChar"/>
    <w:uiPriority w:val="99"/>
    <w:unhideWhenUsed/>
    <w:rsid w:val="007e18d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Normal"/>
    <w:link w:val="RodapChar"/>
    <w:uiPriority w:val="99"/>
    <w:unhideWhenUsed/>
    <w:rsid w:val="007e18d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LibreOffice/7.3.7.2$Linux_X86_64 LibreOffice_project/30$Build-2</Application>
  <AppVersion>15.0000</AppVersion>
  <Pages>1</Pages>
  <Words>200</Words>
  <Characters>1201</Characters>
  <CharactersWithSpaces>1388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2024-03-22T13:25:00Z</dcterms:created>
  <dc:creator>Fidel Edson de Souza</dc:creator>
  <dc:description/>
  <dc:language>pt-BR</dc:language>
  <cp:lastModifiedBy/>
  <dcterms:modified xsi:type="dcterms:W3CDTF">2026-09-24T09:37:54Z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